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1DCF" w14:textId="77777777" w:rsidR="001D1530" w:rsidRDefault="00897D71">
      <w:pPr>
        <w:pStyle w:val="Corpodetexto"/>
        <w:ind w:left="521"/>
        <w:rPr>
          <w:sz w:val="20"/>
        </w:rPr>
      </w:pPr>
      <w:r>
        <w:rPr>
          <w:noProof/>
          <w:sz w:val="20"/>
        </w:rPr>
        <w:drawing>
          <wp:inline distT="0" distB="0" distL="0" distR="0" wp14:anchorId="67EA75CF" wp14:editId="28B6783E">
            <wp:extent cx="4525524" cy="13578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5524" cy="135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56DE2" w14:textId="77777777" w:rsidR="001D1530" w:rsidRDefault="001D1530">
      <w:pPr>
        <w:pStyle w:val="Corpodetexto"/>
        <w:rPr>
          <w:sz w:val="20"/>
        </w:rPr>
      </w:pPr>
    </w:p>
    <w:p w14:paraId="54754F37" w14:textId="77777777" w:rsidR="001D1530" w:rsidRDefault="00897D71">
      <w:pPr>
        <w:pStyle w:val="Ttulo"/>
        <w:spacing w:line="360" w:lineRule="auto"/>
      </w:pPr>
      <w:r>
        <w:t>TÍTULO EM LETRA MAIÚSCULA, CENTRALIZADO, FONTE</w:t>
      </w:r>
      <w:r>
        <w:rPr>
          <w:spacing w:val="-67"/>
        </w:rPr>
        <w:t xml:space="preserve"> </w:t>
      </w:r>
      <w:r>
        <w:t>TAMANHO 14, NEGRITO</w:t>
      </w:r>
    </w:p>
    <w:p w14:paraId="336CE233" w14:textId="77777777" w:rsidR="001D1530" w:rsidRDefault="001D1530">
      <w:pPr>
        <w:pStyle w:val="Corpodetexto"/>
        <w:spacing w:before="5"/>
        <w:rPr>
          <w:sz w:val="23"/>
        </w:rPr>
      </w:pPr>
    </w:p>
    <w:p w14:paraId="732E839C" w14:textId="77777777" w:rsidR="001D1530" w:rsidRDefault="00897D71">
      <w:pPr>
        <w:pStyle w:val="Ttulo1"/>
        <w:ind w:right="599"/>
      </w:pPr>
      <w:r>
        <w:t>Nome(s);</w:t>
      </w:r>
      <w:r>
        <w:rPr>
          <w:spacing w:val="-2"/>
        </w:rPr>
        <w:t xml:space="preserve"> </w:t>
      </w:r>
      <w:r>
        <w:t>Sigla</w:t>
      </w:r>
      <w:r>
        <w:rPr>
          <w:spacing w:val="-2"/>
        </w:rPr>
        <w:t xml:space="preserve"> </w:t>
      </w:r>
      <w:r>
        <w:t>IES</w:t>
      </w:r>
    </w:p>
    <w:p w14:paraId="5A7BE3A4" w14:textId="77777777" w:rsidR="001D1530" w:rsidRDefault="00897D71">
      <w:pPr>
        <w:spacing w:before="182"/>
        <w:ind w:left="422"/>
        <w:rPr>
          <w:b/>
          <w:sz w:val="24"/>
        </w:rPr>
      </w:pPr>
      <w:r>
        <w:rPr>
          <w:b/>
          <w:sz w:val="24"/>
        </w:rPr>
        <w:t>Resumo</w:t>
      </w:r>
    </w:p>
    <w:p w14:paraId="5DD9010A" w14:textId="77777777" w:rsidR="001D1530" w:rsidRDefault="00897D71">
      <w:pPr>
        <w:pStyle w:val="Corpodetexto"/>
        <w:spacing w:before="180"/>
        <w:ind w:left="422" w:right="592"/>
        <w:jc w:val="both"/>
      </w:pPr>
      <w:r>
        <w:t>É com a grata satisfação, que o Programa de Pós-Graduação em Educação e Formação Humana</w:t>
      </w:r>
      <w:r>
        <w:rPr>
          <w:spacing w:val="1"/>
        </w:rPr>
        <w:t xml:space="preserve"> </w:t>
      </w:r>
      <w:r>
        <w:t>(PPGE) da Universidade do Estado de Minas Gerais (UEMG) e o Programa de Pós-Graduação</w:t>
      </w:r>
      <w:r>
        <w:rPr>
          <w:spacing w:val="1"/>
        </w:rPr>
        <w:t xml:space="preserve"> </w:t>
      </w:r>
      <w:r>
        <w:t>em Educação Tecnológica (PPGET) do Centro Federal de Educação Tecnológica (CEFET-M</w:t>
      </w:r>
      <w:r>
        <w:t>G),</w:t>
      </w:r>
      <w:r>
        <w:rPr>
          <w:spacing w:val="-52"/>
        </w:rPr>
        <w:t xml:space="preserve"> </w:t>
      </w:r>
      <w:r>
        <w:t>em regime de parceria acadêmica e interinstitucional convidam para o “8º Seminário Educação e</w:t>
      </w:r>
      <w:r>
        <w:rPr>
          <w:spacing w:val="-53"/>
        </w:rPr>
        <w:t xml:space="preserve"> </w:t>
      </w:r>
      <w:r>
        <w:t>Formação Humana: Desafios do Tempo Presente” e o “III Simpósio Educação, Formação e</w:t>
      </w:r>
      <w:r>
        <w:rPr>
          <w:spacing w:val="1"/>
        </w:rPr>
        <w:t xml:space="preserve"> </w:t>
      </w:r>
      <w:r>
        <w:t xml:space="preserve">Trabalho”. </w:t>
      </w:r>
      <w:r>
        <w:rPr>
          <w:b/>
        </w:rPr>
        <w:t xml:space="preserve">O resumo de Comunicação oral </w:t>
      </w:r>
      <w:r>
        <w:t>deverá ser submetido, em PDF, como</w:t>
      </w:r>
      <w:r>
        <w:t xml:space="preserve"> anexo ao</w:t>
      </w:r>
      <w:r>
        <w:rPr>
          <w:spacing w:val="1"/>
        </w:rPr>
        <w:t xml:space="preserve"> </w:t>
      </w:r>
      <w:r>
        <w:t>formulário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inscrição,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indicação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eixo</w:t>
      </w:r>
      <w:r>
        <w:rPr>
          <w:spacing w:val="1"/>
        </w:rPr>
        <w:t xml:space="preserve"> </w:t>
      </w:r>
      <w:r>
        <w:t>temático</w:t>
      </w:r>
      <w:r>
        <w:rPr>
          <w:spacing w:val="1"/>
        </w:rPr>
        <w:t xml:space="preserve"> </w:t>
      </w:r>
      <w:r>
        <w:t>escolhido.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resumo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 xml:space="preserve">apresentado em um parágrafo único, sem referências e conter entre </w:t>
      </w:r>
      <w:r>
        <w:rPr>
          <w:b/>
        </w:rPr>
        <w:t>1500 e 2000 caracteres com</w:t>
      </w:r>
      <w:r>
        <w:rPr>
          <w:b/>
          <w:spacing w:val="-52"/>
        </w:rPr>
        <w:t xml:space="preserve"> </w:t>
      </w:r>
      <w:r>
        <w:rPr>
          <w:b/>
        </w:rPr>
        <w:t>espaço</w:t>
      </w:r>
      <w:r>
        <w:t>, apresentando, de forma concisa, os pontos relevantes do tr</w:t>
      </w:r>
      <w:r>
        <w:t xml:space="preserve">abalho: </w:t>
      </w:r>
      <w:r>
        <w:rPr>
          <w:b/>
        </w:rPr>
        <w:t>temática; objetivos;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metodologia;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desenvolvimento;</w:t>
      </w:r>
      <w:r>
        <w:rPr>
          <w:b/>
          <w:spacing w:val="-12"/>
        </w:rPr>
        <w:t xml:space="preserve"> </w:t>
      </w:r>
      <w:r>
        <w:rPr>
          <w:b/>
        </w:rPr>
        <w:t>resultados</w:t>
      </w:r>
      <w:r>
        <w:t>.</w:t>
      </w:r>
      <w:r>
        <w:rPr>
          <w:spacing w:val="-13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trabalhos</w:t>
      </w:r>
      <w:r>
        <w:rPr>
          <w:spacing w:val="-12"/>
        </w:rPr>
        <w:t xml:space="preserve"> </w:t>
      </w:r>
      <w:r>
        <w:t>devem</w:t>
      </w:r>
      <w:r>
        <w:rPr>
          <w:spacing w:val="-12"/>
        </w:rPr>
        <w:t xml:space="preserve"> </w:t>
      </w:r>
      <w:r>
        <w:t>estar</w:t>
      </w:r>
      <w:r>
        <w:rPr>
          <w:spacing w:val="-12"/>
        </w:rPr>
        <w:t xml:space="preserve"> </w:t>
      </w:r>
      <w:r>
        <w:t>vinculados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um</w:t>
      </w:r>
      <w:r>
        <w:rPr>
          <w:spacing w:val="-12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cinco</w:t>
      </w:r>
      <w:r>
        <w:rPr>
          <w:spacing w:val="-52"/>
        </w:rPr>
        <w:t xml:space="preserve"> </w:t>
      </w:r>
      <w:r>
        <w:t>eixos temáticos: Eixo I: Culturas, Memórias e Linguagens em Processos Educativos, Eixo II:</w:t>
      </w:r>
      <w:r>
        <w:rPr>
          <w:spacing w:val="1"/>
        </w:rPr>
        <w:t xml:space="preserve"> </w:t>
      </w:r>
      <w:r>
        <w:t>Trabalho, História da Educação e Políticas Educacionais; Eixo III: Formação de Professores e</w:t>
      </w:r>
      <w:r>
        <w:rPr>
          <w:spacing w:val="1"/>
        </w:rPr>
        <w:t xml:space="preserve"> </w:t>
      </w:r>
      <w:r>
        <w:t>currículo integrado; Eixo IV: Educação Profissional e Filosofia da Técni</w:t>
      </w:r>
      <w:r>
        <w:t>ca e da Tecnologia; e</w:t>
      </w:r>
      <w:r>
        <w:rPr>
          <w:spacing w:val="1"/>
        </w:rPr>
        <w:t xml:space="preserve"> </w:t>
      </w:r>
      <w:r>
        <w:t xml:space="preserve">Eixo V: História e Historiografia da Educação Profissional. A apresentação de </w:t>
      </w:r>
      <w:r>
        <w:rPr>
          <w:b/>
        </w:rPr>
        <w:t>Comunicação</w:t>
      </w:r>
      <w:r>
        <w:rPr>
          <w:b/>
          <w:spacing w:val="1"/>
        </w:rPr>
        <w:t xml:space="preserve"> </w:t>
      </w:r>
      <w:r>
        <w:rPr>
          <w:b/>
        </w:rPr>
        <w:t>Oral</w:t>
      </w:r>
      <w:r>
        <w:rPr>
          <w:b/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aberta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estudantes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Pós-Graduação</w:t>
      </w:r>
      <w:r>
        <w:rPr>
          <w:spacing w:val="1"/>
        </w:rPr>
        <w:t xml:space="preserve"> </w:t>
      </w:r>
      <w:r>
        <w:rPr>
          <w:i/>
        </w:rPr>
        <w:t>Stricto</w:t>
      </w:r>
      <w:r>
        <w:rPr>
          <w:i/>
          <w:spacing w:val="1"/>
        </w:rPr>
        <w:t xml:space="preserve"> </w:t>
      </w:r>
      <w:r>
        <w:rPr>
          <w:i/>
        </w:rPr>
        <w:t>Sensu</w:t>
      </w:r>
      <w:r>
        <w:rPr>
          <w:i/>
          <w:spacing w:val="1"/>
        </w:rPr>
        <w:t xml:space="preserve"> </w:t>
      </w:r>
      <w:r>
        <w:t>(mestrado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doutorado)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pesquisadores, com título de mestre e</w:t>
      </w:r>
      <w:r>
        <w:rPr>
          <w:spacing w:val="1"/>
        </w:rPr>
        <w:t xml:space="preserve"> </w:t>
      </w:r>
      <w:r>
        <w:t xml:space="preserve">doutor, vinculados a </w:t>
      </w:r>
      <w:r>
        <w:t>qualquer Instituição de Ensino</w:t>
      </w:r>
      <w:r>
        <w:rPr>
          <w:spacing w:val="1"/>
        </w:rPr>
        <w:t xml:space="preserve"> </w:t>
      </w:r>
      <w:r>
        <w:t>Superior.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inscrito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dois</w:t>
      </w:r>
      <w:r>
        <w:rPr>
          <w:spacing w:val="1"/>
        </w:rPr>
        <w:t xml:space="preserve"> </w:t>
      </w:r>
      <w:r>
        <w:t>trabalhos</w:t>
      </w:r>
      <w:r>
        <w:rPr>
          <w:spacing w:val="1"/>
        </w:rPr>
        <w:t xml:space="preserve"> </w:t>
      </w:r>
      <w:r>
        <w:t>resultantes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pesquisas,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andamento ou já concluídas, excetuando os casos de docentes orientadores de Programa de Pós-</w:t>
      </w:r>
      <w:r>
        <w:rPr>
          <w:spacing w:val="1"/>
        </w:rPr>
        <w:t xml:space="preserve"> </w:t>
      </w:r>
      <w:r>
        <w:t>Graduação S</w:t>
      </w:r>
      <w:r>
        <w:rPr>
          <w:i/>
        </w:rPr>
        <w:t xml:space="preserve">tricto Sensu </w:t>
      </w:r>
      <w:r>
        <w:t>vinculados aos tra</w:t>
      </w:r>
      <w:r>
        <w:t>balhos de seus orientandos; os trabalhos poderão ter</w:t>
      </w:r>
      <w:r>
        <w:rPr>
          <w:spacing w:val="1"/>
        </w:rPr>
        <w:t xml:space="preserve"> </w:t>
      </w:r>
      <w:r>
        <w:rPr>
          <w:spacing w:val="-1"/>
        </w:rPr>
        <w:t>até</w:t>
      </w:r>
      <w:r>
        <w:rPr>
          <w:spacing w:val="-13"/>
        </w:rPr>
        <w:t xml:space="preserve"> </w:t>
      </w:r>
      <w:r>
        <w:rPr>
          <w:spacing w:val="-1"/>
        </w:rPr>
        <w:t>três</w:t>
      </w:r>
      <w:r>
        <w:rPr>
          <w:spacing w:val="-11"/>
        </w:rPr>
        <w:t xml:space="preserve"> </w:t>
      </w:r>
      <w:r>
        <w:rPr>
          <w:spacing w:val="-1"/>
        </w:rPr>
        <w:t>autores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todos</w:t>
      </w:r>
      <w:r>
        <w:rPr>
          <w:spacing w:val="-15"/>
        </w:rPr>
        <w:t xml:space="preserve"> </w:t>
      </w:r>
      <w:r>
        <w:t>deverão</w:t>
      </w:r>
      <w:r>
        <w:rPr>
          <w:spacing w:val="-12"/>
        </w:rPr>
        <w:t xml:space="preserve"> </w:t>
      </w:r>
      <w:r>
        <w:t>efetuar</w:t>
      </w:r>
      <w:r>
        <w:rPr>
          <w:spacing w:val="-12"/>
        </w:rPr>
        <w:t xml:space="preserve"> </w:t>
      </w:r>
      <w:r>
        <w:t>sua</w:t>
      </w:r>
      <w:r>
        <w:rPr>
          <w:spacing w:val="-13"/>
        </w:rPr>
        <w:t xml:space="preserve"> </w:t>
      </w:r>
      <w:r>
        <w:t>respectiva</w:t>
      </w:r>
      <w:r>
        <w:rPr>
          <w:spacing w:val="-12"/>
        </w:rPr>
        <w:t xml:space="preserve"> </w:t>
      </w:r>
      <w:r>
        <w:t>inscrição.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inobservância</w:t>
      </w:r>
      <w:r>
        <w:rPr>
          <w:spacing w:val="-10"/>
        </w:rPr>
        <w:t xml:space="preserve"> </w:t>
      </w:r>
      <w:r>
        <w:t>dessas</w:t>
      </w:r>
      <w:r>
        <w:rPr>
          <w:spacing w:val="-13"/>
        </w:rPr>
        <w:t xml:space="preserve"> </w:t>
      </w:r>
      <w:r>
        <w:t>condições</w:t>
      </w:r>
      <w:r>
        <w:rPr>
          <w:spacing w:val="-53"/>
        </w:rPr>
        <w:t xml:space="preserve"> </w:t>
      </w:r>
      <w:r>
        <w:t>implica na automática rejeição da submissão. O resultado da avaliação será divulgado na página</w:t>
      </w:r>
      <w:r>
        <w:rPr>
          <w:spacing w:val="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evento,</w:t>
      </w:r>
      <w:r>
        <w:rPr>
          <w:spacing w:val="-7"/>
        </w:rPr>
        <w:t xml:space="preserve"> </w:t>
      </w:r>
      <w:r>
        <w:t>até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dia</w:t>
      </w:r>
      <w:r>
        <w:rPr>
          <w:spacing w:val="-8"/>
        </w:rPr>
        <w:t xml:space="preserve"> </w:t>
      </w:r>
      <w:r>
        <w:t>02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setembro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2022.</w:t>
      </w:r>
      <w:r>
        <w:rPr>
          <w:spacing w:val="-9"/>
        </w:rPr>
        <w:t xml:space="preserve"> </w:t>
      </w:r>
      <w:r>
        <w:t>Façam</w:t>
      </w:r>
      <w:r>
        <w:rPr>
          <w:spacing w:val="-7"/>
        </w:rPr>
        <w:t xml:space="preserve"> </w:t>
      </w:r>
      <w:r>
        <w:t>seus</w:t>
      </w:r>
      <w:r>
        <w:rPr>
          <w:spacing w:val="-8"/>
        </w:rPr>
        <w:t xml:space="preserve"> </w:t>
      </w:r>
      <w:r>
        <w:t>resumos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preparem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esse</w:t>
      </w:r>
      <w:r>
        <w:rPr>
          <w:spacing w:val="-7"/>
        </w:rPr>
        <w:t xml:space="preserve"> </w:t>
      </w:r>
      <w:r>
        <w:t>evento!</w:t>
      </w:r>
    </w:p>
    <w:p w14:paraId="6909BD23" w14:textId="77777777" w:rsidR="001D1530" w:rsidRDefault="00897D71">
      <w:pPr>
        <w:pStyle w:val="Ttulo1"/>
        <w:spacing w:before="153"/>
        <w:ind w:left="420"/>
        <w:jc w:val="both"/>
      </w:pPr>
      <w:r>
        <w:rPr>
          <w:b/>
        </w:rPr>
        <w:t>Palavras-chave:</w:t>
      </w:r>
      <w:r>
        <w:rPr>
          <w:b/>
          <w:spacing w:val="-2"/>
        </w:rPr>
        <w:t xml:space="preserve"> </w:t>
      </w:r>
      <w:r>
        <w:t>Inserir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 a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palavras-chave,</w:t>
      </w:r>
      <w:r>
        <w:rPr>
          <w:spacing w:val="-1"/>
        </w:rPr>
        <w:t xml:space="preserve"> </w:t>
      </w:r>
      <w:r>
        <w:t>separadas por;</w:t>
      </w:r>
      <w:r>
        <w:rPr>
          <w:spacing w:val="-1"/>
        </w:rPr>
        <w:t xml:space="preserve"> </w:t>
      </w:r>
      <w:r>
        <w:t>(</w:t>
      </w:r>
      <w:r>
        <w:t>ponto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vírgula).</w:t>
      </w:r>
    </w:p>
    <w:p w14:paraId="35A9E61F" w14:textId="77777777" w:rsidR="001D1530" w:rsidRDefault="001D1530">
      <w:pPr>
        <w:pStyle w:val="Corpodetexto"/>
        <w:rPr>
          <w:sz w:val="20"/>
        </w:rPr>
      </w:pPr>
    </w:p>
    <w:p w14:paraId="51EDF725" w14:textId="77777777" w:rsidR="001D1530" w:rsidRDefault="001D1530">
      <w:pPr>
        <w:pStyle w:val="Corpodetexto"/>
        <w:rPr>
          <w:sz w:val="20"/>
        </w:rPr>
      </w:pPr>
    </w:p>
    <w:p w14:paraId="312F3603" w14:textId="77777777" w:rsidR="001D1530" w:rsidRDefault="001D1530">
      <w:pPr>
        <w:pStyle w:val="Corpodetexto"/>
        <w:rPr>
          <w:sz w:val="20"/>
        </w:rPr>
      </w:pPr>
    </w:p>
    <w:p w14:paraId="7B37D652" w14:textId="77777777" w:rsidR="001D1530" w:rsidRDefault="001D1530">
      <w:pPr>
        <w:pStyle w:val="Corpodetexto"/>
        <w:rPr>
          <w:sz w:val="20"/>
        </w:rPr>
      </w:pPr>
    </w:p>
    <w:p w14:paraId="282601B3" w14:textId="77777777" w:rsidR="001D1530" w:rsidRDefault="001D1530">
      <w:pPr>
        <w:pStyle w:val="Corpodetexto"/>
        <w:rPr>
          <w:sz w:val="20"/>
        </w:rPr>
      </w:pPr>
    </w:p>
    <w:p w14:paraId="551BF7E2" w14:textId="77777777" w:rsidR="001D1530" w:rsidRDefault="001D1530">
      <w:pPr>
        <w:pStyle w:val="Corpodetexto"/>
        <w:rPr>
          <w:sz w:val="20"/>
        </w:rPr>
      </w:pPr>
    </w:p>
    <w:p w14:paraId="2D017A5C" w14:textId="77777777" w:rsidR="001D1530" w:rsidRDefault="001D1530">
      <w:pPr>
        <w:pStyle w:val="Corpodetexto"/>
        <w:rPr>
          <w:sz w:val="20"/>
        </w:rPr>
      </w:pPr>
    </w:p>
    <w:p w14:paraId="2CBFEC6C" w14:textId="77777777" w:rsidR="001D1530" w:rsidRDefault="001D1530">
      <w:pPr>
        <w:pStyle w:val="Corpodetexto"/>
        <w:rPr>
          <w:sz w:val="20"/>
        </w:rPr>
      </w:pPr>
    </w:p>
    <w:p w14:paraId="59DDAC45" w14:textId="77777777" w:rsidR="001D1530" w:rsidRDefault="001D1530">
      <w:pPr>
        <w:pStyle w:val="Corpodetexto"/>
        <w:rPr>
          <w:sz w:val="20"/>
        </w:rPr>
      </w:pPr>
    </w:p>
    <w:p w14:paraId="2826C662" w14:textId="77777777" w:rsidR="001D1530" w:rsidRDefault="001D1530">
      <w:pPr>
        <w:pStyle w:val="Corpodetexto"/>
        <w:rPr>
          <w:sz w:val="20"/>
        </w:rPr>
      </w:pPr>
    </w:p>
    <w:p w14:paraId="729565FB" w14:textId="77777777" w:rsidR="001D1530" w:rsidRDefault="001D1530">
      <w:pPr>
        <w:pStyle w:val="Corpodetexto"/>
        <w:rPr>
          <w:sz w:val="20"/>
        </w:rPr>
      </w:pPr>
    </w:p>
    <w:p w14:paraId="687639DA" w14:textId="77777777" w:rsidR="001D1530" w:rsidRDefault="001D1530">
      <w:pPr>
        <w:pStyle w:val="Corpodetexto"/>
        <w:rPr>
          <w:sz w:val="20"/>
        </w:rPr>
      </w:pPr>
    </w:p>
    <w:p w14:paraId="1A966126" w14:textId="77777777" w:rsidR="001D1530" w:rsidRDefault="001D1530">
      <w:pPr>
        <w:pStyle w:val="Corpodetexto"/>
        <w:spacing w:before="3"/>
      </w:pPr>
    </w:p>
    <w:p w14:paraId="1619B970" w14:textId="77777777" w:rsidR="001D1530" w:rsidRDefault="00897D71">
      <w:pPr>
        <w:spacing w:before="92"/>
        <w:ind w:left="2738" w:right="3028" w:firstLine="16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B2FA787" wp14:editId="6E3AF168">
            <wp:simplePos x="0" y="0"/>
            <wp:positionH relativeFrom="page">
              <wp:posOffset>885825</wp:posOffset>
            </wp:positionH>
            <wp:positionV relativeFrom="paragraph">
              <wp:posOffset>235800</wp:posOffset>
            </wp:positionV>
            <wp:extent cx="824864" cy="5302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864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664C1D49" wp14:editId="110C7920">
            <wp:simplePos x="0" y="0"/>
            <wp:positionH relativeFrom="page">
              <wp:posOffset>5551381</wp:posOffset>
            </wp:positionH>
            <wp:positionV relativeFrom="paragraph">
              <wp:posOffset>244860</wp:posOffset>
            </wp:positionV>
            <wp:extent cx="1241001" cy="42542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001" cy="42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1F5F"/>
          <w:sz w:val="20"/>
        </w:rPr>
        <w:t>Programa de Pós- Graduação em Educação</w:t>
      </w:r>
      <w:r>
        <w:rPr>
          <w:b/>
          <w:color w:val="001F5F"/>
          <w:spacing w:val="-47"/>
          <w:sz w:val="20"/>
        </w:rPr>
        <w:t xml:space="preserve"> </w:t>
      </w:r>
      <w:r>
        <w:rPr>
          <w:b/>
          <w:color w:val="001F5F"/>
          <w:sz w:val="20"/>
        </w:rPr>
        <w:t>e</w:t>
      </w:r>
      <w:r>
        <w:rPr>
          <w:b/>
          <w:color w:val="001F5F"/>
          <w:spacing w:val="-2"/>
          <w:sz w:val="20"/>
        </w:rPr>
        <w:t xml:space="preserve"> </w:t>
      </w:r>
      <w:r>
        <w:rPr>
          <w:b/>
          <w:color w:val="001F5F"/>
          <w:sz w:val="20"/>
        </w:rPr>
        <w:t>Formação Humana (PPGE/UEMG)</w:t>
      </w:r>
    </w:p>
    <w:p w14:paraId="73EBADDD" w14:textId="77777777" w:rsidR="001D1530" w:rsidRDefault="00897D71">
      <w:pPr>
        <w:ind w:left="2244" w:right="2532"/>
        <w:jc w:val="center"/>
        <w:rPr>
          <w:b/>
          <w:sz w:val="20"/>
        </w:rPr>
      </w:pPr>
      <w:r>
        <w:rPr>
          <w:b/>
          <w:color w:val="001F5F"/>
          <w:sz w:val="20"/>
        </w:rPr>
        <w:t>Programa de Pós-Graduação em Educação Tecnológica</w:t>
      </w:r>
      <w:r>
        <w:rPr>
          <w:b/>
          <w:color w:val="001F5F"/>
          <w:spacing w:val="-47"/>
          <w:sz w:val="20"/>
        </w:rPr>
        <w:t xml:space="preserve"> </w:t>
      </w:r>
      <w:r>
        <w:rPr>
          <w:b/>
          <w:color w:val="001F5F"/>
          <w:sz w:val="20"/>
        </w:rPr>
        <w:t>(PPGET/CEFET-MG)</w:t>
      </w:r>
    </w:p>
    <w:p w14:paraId="3379EF9F" w14:textId="77777777" w:rsidR="001D1530" w:rsidRDefault="00897D71">
      <w:pPr>
        <w:ind w:left="3672" w:right="3958"/>
        <w:jc w:val="center"/>
        <w:rPr>
          <w:b/>
          <w:sz w:val="20"/>
        </w:rPr>
      </w:pPr>
      <w:r>
        <w:rPr>
          <w:b/>
          <w:color w:val="001F5F"/>
          <w:sz w:val="20"/>
        </w:rPr>
        <w:t>27 a 30 setembro/2022</w:t>
      </w:r>
      <w:r>
        <w:rPr>
          <w:b/>
          <w:color w:val="001F5F"/>
          <w:spacing w:val="-47"/>
          <w:sz w:val="20"/>
        </w:rPr>
        <w:t xml:space="preserve"> </w:t>
      </w:r>
      <w:r>
        <w:rPr>
          <w:b/>
          <w:color w:val="001F5F"/>
          <w:sz w:val="20"/>
        </w:rPr>
        <w:t>Belo</w:t>
      </w:r>
      <w:r>
        <w:rPr>
          <w:b/>
          <w:color w:val="001F5F"/>
          <w:spacing w:val="-1"/>
          <w:sz w:val="20"/>
        </w:rPr>
        <w:t xml:space="preserve"> </w:t>
      </w:r>
      <w:r>
        <w:rPr>
          <w:b/>
          <w:color w:val="001F5F"/>
          <w:sz w:val="20"/>
        </w:rPr>
        <w:t>Horizonte</w:t>
      </w:r>
      <w:r>
        <w:rPr>
          <w:b/>
          <w:color w:val="001F5F"/>
          <w:spacing w:val="-2"/>
          <w:sz w:val="20"/>
        </w:rPr>
        <w:t xml:space="preserve"> </w:t>
      </w:r>
      <w:r>
        <w:rPr>
          <w:b/>
          <w:color w:val="001F5F"/>
          <w:sz w:val="20"/>
        </w:rPr>
        <w:t>(MG)</w:t>
      </w:r>
    </w:p>
    <w:sectPr w:rsidR="001D1530">
      <w:type w:val="continuous"/>
      <w:pgSz w:w="11910" w:h="16840"/>
      <w:pgMar w:top="780" w:right="11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30"/>
    <w:rsid w:val="001D1530"/>
    <w:rsid w:val="0089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6500"/>
  <w15:docId w15:val="{68D222AB-6319-4B3F-AAC4-7CD84E05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0"/>
      <w:jc w:val="right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42"/>
      <w:ind w:left="3098" w:right="1063" w:hanging="2203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Nogueira</dc:creator>
  <cp:lastModifiedBy>Irlen Antônio Gonçalves</cp:lastModifiedBy>
  <cp:revision>2</cp:revision>
  <dcterms:created xsi:type="dcterms:W3CDTF">2022-08-10T15:08:00Z</dcterms:created>
  <dcterms:modified xsi:type="dcterms:W3CDTF">2022-08-10T15:08:00Z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2022-08-10T00:00:00Z</vt:filetime>
  </property>
</Properties>
</file>